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XX Foro de Proyección- UAM Saludable</w:t>
      </w:r>
    </w:p>
    <w:p w:rsidR="00000000" w:rsidDel="00000000" w:rsidP="00000000" w:rsidRDefault="00000000" w:rsidRPr="00000000" w14:paraId="00000002">
      <w:pPr>
        <w:pStyle w:val="Heading1"/>
        <w:keepNext w:val="0"/>
        <w:keepLines w:val="0"/>
        <w:spacing w:before="48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¡Un compromiso de todos!</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44"/>
          <w:szCs w:val="4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9 de abril de 2026</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2:00 p.m. a 7:00 p.m.</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Auditorio Mario Calderón Rivera</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Edificio Fundadores, Universidad Autónoma de Manizales</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Moderación general: Maestro/a de Ceremonias Juan David Pérez</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Transmisión en línea: Canal oficial UAM</w:t>
      </w:r>
    </w:p>
    <w:p w:rsidR="00000000" w:rsidDel="00000000" w:rsidP="00000000" w:rsidRDefault="00000000" w:rsidRPr="00000000" w14:paraId="0000000A">
      <w:pPr>
        <w:spacing w:after="160" w:line="278.00000000000006" w:lineRule="auto"/>
        <w:rPr/>
      </w:pPr>
      <w:r w:rsidDel="00000000" w:rsidR="00000000" w:rsidRPr="00000000">
        <w:rPr>
          <w:rtl w:val="0"/>
        </w:rPr>
      </w:r>
    </w:p>
    <w:p w:rsidR="00000000" w:rsidDel="00000000" w:rsidP="00000000" w:rsidRDefault="00000000" w:rsidRPr="00000000" w14:paraId="0000000B">
      <w:pPr>
        <w:spacing w:after="160" w:line="278.00000000000006" w:lineRule="auto"/>
        <w:jc w:val="both"/>
        <w:rPr>
          <w:rFonts w:ascii="Times New Roman" w:cs="Times New Roman" w:eastAsia="Times New Roman" w:hAnsi="Times New Roman"/>
          <w:sz w:val="24"/>
          <w:szCs w:val="24"/>
        </w:rPr>
      </w:pPr>
      <w:r w:rsidDel="00000000" w:rsidR="00000000" w:rsidRPr="00000000">
        <w:rPr>
          <w:rtl w:val="0"/>
        </w:rPr>
        <w:t xml:space="preserve">Las universidades deben entenderse como ecosistemas vivos donde las personas pasan gran parte de su vida, en este sentido hablar de AUM Saludable bajo la sombrilla de “Universidades promotoras de salud" UPS- es una oportunidad de oro para repensar la vida en el campus. </w:t>
      </w:r>
      <w:r w:rsidDel="00000000" w:rsidR="00000000" w:rsidRPr="00000000">
        <w:rPr>
          <w:rFonts w:ascii="Times New Roman" w:cs="Times New Roman" w:eastAsia="Times New Roman" w:hAnsi="Times New Roman"/>
          <w:sz w:val="24"/>
          <w:szCs w:val="24"/>
          <w:rtl w:val="0"/>
        </w:rPr>
        <w:t xml:space="preserve">Es por ello que la  </w:t>
      </w:r>
      <w:r w:rsidDel="00000000" w:rsidR="00000000" w:rsidRPr="00000000">
        <w:rPr>
          <w:rFonts w:ascii="Times New Roman" w:cs="Times New Roman" w:eastAsia="Times New Roman" w:hAnsi="Times New Roman"/>
          <w:b w:val="1"/>
          <w:bCs w:val="1"/>
          <w:sz w:val="24"/>
          <w:szCs w:val="24"/>
          <w:rtl w:val="0"/>
        </w:rPr>
        <w:t xml:space="preserve">XX</w:t>
      </w:r>
      <w:r w:rsidDel="00000000" w:rsidR="00000000" w:rsidRPr="00000000">
        <w:rPr>
          <w:rFonts w:ascii="Times New Roman" w:cs="Times New Roman" w:eastAsia="Times New Roman" w:hAnsi="Times New Roman"/>
          <w:sz w:val="24"/>
          <w:szCs w:val="24"/>
          <w:rtl w:val="0"/>
        </w:rPr>
        <w:t xml:space="preserve"> edición, el </w:t>
      </w:r>
      <w:r w:rsidDel="00000000" w:rsidR="00000000" w:rsidRPr="00000000">
        <w:rPr>
          <w:rFonts w:ascii="Times New Roman" w:cs="Times New Roman" w:eastAsia="Times New Roman" w:hAnsi="Times New Roman"/>
          <w:b w:val="1"/>
          <w:bCs w:val="1"/>
          <w:sz w:val="24"/>
          <w:szCs w:val="24"/>
          <w:rtl w:val="0"/>
        </w:rPr>
        <w:t xml:space="preserve">Foro de Proyección de la Universidad Autónoma de Manizales-UAM </w:t>
      </w:r>
      <w:r w:rsidDel="00000000" w:rsidR="00000000" w:rsidRPr="00000000">
        <w:rPr>
          <w:rFonts w:ascii="Times New Roman" w:cs="Times New Roman" w:eastAsia="Times New Roman" w:hAnsi="Times New Roman"/>
          <w:sz w:val="24"/>
          <w:szCs w:val="24"/>
          <w:rtl w:val="0"/>
        </w:rPr>
        <w:t xml:space="preserve">se consolida como el escenario ideal para destacar el impacto de nuestro programa </w:t>
      </w:r>
      <w:r w:rsidDel="00000000" w:rsidR="00000000" w:rsidRPr="00000000">
        <w:rPr>
          <w:rFonts w:ascii="Times New Roman" w:cs="Times New Roman" w:eastAsia="Times New Roman" w:hAnsi="Times New Roman"/>
          <w:i w:val="1"/>
          <w:iCs w:val="1"/>
          <w:sz w:val="24"/>
          <w:szCs w:val="24"/>
          <w:rtl w:val="0"/>
        </w:rPr>
        <w:t xml:space="preserve">UAM Saludable</w:t>
      </w:r>
      <w:r w:rsidDel="00000000" w:rsidR="00000000" w:rsidRPr="00000000">
        <w:rPr>
          <w:rFonts w:ascii="Times New Roman" w:cs="Times New Roman" w:eastAsia="Times New Roman" w:hAnsi="Times New Roman"/>
          <w:sz w:val="24"/>
          <w:szCs w:val="24"/>
          <w:rtl w:val="0"/>
        </w:rPr>
        <w:t xml:space="preserve"> y en cómo las prácticas sociales en salud nos permiten abordar los retos del cuidado de  la salud individual y colectiva en las comunidades. Además, resaltaremos el rol indispensable de nuestros aliados para dinamizar estrategias conjuntas que generan valor compartido y un impacto positivo que trasciende la comunidad académica y transforma el territorio con el que interactuamos.</w:t>
      </w:r>
    </w:p>
    <w:p w:rsidR="00000000" w:rsidDel="00000000" w:rsidP="00000000" w:rsidRDefault="00000000" w:rsidRPr="00000000" w14:paraId="0000000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Objetivo central del Foro</w:t>
      </w:r>
      <w:r w:rsidDel="00000000" w:rsidR="00000000" w:rsidRPr="00000000">
        <w:rPr>
          <w:rFonts w:ascii="Times New Roman" w:cs="Times New Roman" w:eastAsia="Times New Roman" w:hAnsi="Times New Roman"/>
          <w:sz w:val="24"/>
          <w:szCs w:val="24"/>
          <w:rtl w:val="0"/>
        </w:rPr>
        <w:t xml:space="preserve">: generar un espacio de encuentro, difusión y reflexión sobre las estrategias que la UAM y sus aliados implementan para promover y consolidar una universidad saludable.</w:t>
      </w:r>
    </w:p>
    <w:p w:rsidR="00000000" w:rsidDel="00000000" w:rsidP="00000000" w:rsidRDefault="00000000" w:rsidRPr="00000000" w14:paraId="0000000D">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¿Qué te espera en esta jornada? </w:t>
      </w:r>
    </w:p>
    <w:p w:rsidR="00000000" w:rsidDel="00000000" w:rsidP="00000000" w:rsidRDefault="00000000" w:rsidRPr="00000000" w14:paraId="000000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Hemos diseñado un espacio para aprender, conectar e inspirarnos mutuamente. Durante el foro disfrutarás de:</w:t>
      </w:r>
    </w:p>
    <w:p w:rsidR="00000000" w:rsidDel="00000000" w:rsidP="00000000" w:rsidRDefault="00000000" w:rsidRPr="00000000" w14:paraId="0000000F">
      <w:pPr>
        <w:numPr>
          <w:ilvl w:val="0"/>
          <w:numId w:val="1"/>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Conocimiento y debate: tendremos una variada programación que incluye una conferencia central y paneles con expertos donde abordaremos temas fundamentales para constituir una universidad socialmente responsable con la salud de su comunidad y su entorno.</w:t>
      </w:r>
    </w:p>
    <w:p w:rsidR="00000000" w:rsidDel="00000000" w:rsidP="00000000" w:rsidRDefault="00000000" w:rsidRPr="00000000" w14:paraId="0000001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numPr>
          <w:ilvl w:val="0"/>
          <w:numId w:val="1"/>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Nuestros tres ejes temáticos: Conoceremos experiencias reales de la UAM y sus aliados estructurados en los pilares como son:  cultura del cuidado, trabajo cooperativo y convivencia y bienestar.</w:t>
      </w:r>
    </w:p>
    <w:p w:rsidR="00000000" w:rsidDel="00000000" w:rsidP="00000000" w:rsidRDefault="00000000" w:rsidRPr="00000000" w14:paraId="00000013">
      <w:pPr>
        <w:numPr>
          <w:ilvl w:val="0"/>
          <w:numId w:val="1"/>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Networking feria de la salud: Un punto de encuentro estratégico para conectar con aliados del territorio. Descubriremos estrategias innovadoras en el cuidado de la salud y el impacto de las prácticas sociales de la facultad de salud y actores internos y externos a la UAM..</w:t>
      </w:r>
    </w:p>
    <w:p w:rsidR="00000000" w:rsidDel="00000000" w:rsidP="00000000" w:rsidRDefault="00000000" w:rsidRPr="00000000" w14:paraId="00000014">
      <w:pPr>
        <w:spacing w:after="240" w:befor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Programación</w:t>
      </w:r>
    </w:p>
    <w:tbl>
      <w:tblPr>
        <w:tblStyle w:val="Table1"/>
        <w:tblW w:w="9345.0" w:type="dxa"/>
        <w:jc w:val="left"/>
        <w:tblLayout w:type="fixed"/>
        <w:tblLook w:val="0400"/>
      </w:tblPr>
      <w:tblGrid>
        <w:gridCol w:w="1620"/>
        <w:gridCol w:w="4365"/>
        <w:gridCol w:w="3360"/>
        <w:tblGridChange w:id="0">
          <w:tblGrid>
            <w:gridCol w:w="1620"/>
            <w:gridCol w:w="4365"/>
            <w:gridCol w:w="3360"/>
          </w:tblGrid>
        </w:tblGridChange>
      </w:tblGrid>
      <w:tr>
        <w:trPr>
          <w:cantSplit w:val="0"/>
          <w:trHeight w:val="552"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15">
            <w:pPr>
              <w:pStyle w:val="Heading2"/>
              <w:spacing w:line="360" w:lineRule="auto"/>
              <w:jc w:val="center"/>
              <w:rPr/>
            </w:pPr>
            <w:bookmarkStart w:colFirst="0" w:colLast="0" w:name="_heading=h.wqz2lu6c97we" w:id="0"/>
            <w:bookmarkEnd w:id="0"/>
            <w:r w:rsidDel="00000000" w:rsidR="00000000" w:rsidRPr="00000000">
              <w:rPr>
                <w:b w:val="1"/>
                <w:bCs w:val="1"/>
                <w:rtl w:val="0"/>
              </w:rPr>
              <w:t xml:space="preserve">Hora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sz w:val="24"/>
                <w:szCs w:val="24"/>
                <w:rtl w:val="0"/>
              </w:rPr>
              <w:t xml:space="preserve">Participantes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sz w:val="24"/>
                <w:szCs w:val="24"/>
                <w:rtl w:val="0"/>
              </w:rPr>
              <w:t xml:space="preserve">Actividad</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18">
            <w:pPr>
              <w:pStyle w:val="Heading2"/>
              <w:jc w:val="center"/>
              <w:rPr/>
            </w:pPr>
            <w:r w:rsidDel="00000000" w:rsidR="00000000" w:rsidRPr="00000000">
              <w:rPr>
                <w:rtl w:val="0"/>
              </w:rPr>
              <w:t xml:space="preserve">2:00 a 2:15</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Doctor Carlos Eduardo Jaramillo Sanit</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Rector Universidad Autónoma de Manizales</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Doct</w:t>
            </w:r>
            <w:r w:rsidDel="00000000" w:rsidR="00000000" w:rsidRPr="00000000">
              <w:rPr>
                <w:rFonts w:ascii="Times New Roman" w:cs="Times New Roman" w:eastAsia="Times New Roman" w:hAnsi="Times New Roman"/>
                <w:rtl w:val="0"/>
              </w:rPr>
              <w:t xml:space="preserve">or </w:t>
            </w:r>
            <w:hyperlink r:id="rId7">
              <w:r w:rsidDel="00000000" w:rsidR="00000000" w:rsidRPr="00000000">
                <w:rPr>
                  <w:rFonts w:ascii="Times New Roman" w:cs="Times New Roman" w:eastAsia="Times New Roman" w:hAnsi="Times New Roman"/>
                  <w:rtl w:val="0"/>
                </w:rPr>
                <w:t xml:space="preserve">Oscar Moscoso Londoño</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Vicerrector Académico (E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Doctora Bellazmín Arenas Quintana</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Coordinadora Unidad de proyección </w:t>
            </w:r>
          </w:p>
        </w:tc>
        <w:tc>
          <w:tcPr>
            <w:tcBorders>
              <w:top w:color="000000"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Apertura y </w:t>
            </w:r>
            <w:r w:rsidDel="00000000" w:rsidR="00000000" w:rsidRPr="00000000">
              <w:rPr>
                <w:rFonts w:ascii="Times New Roman" w:cs="Times New Roman" w:eastAsia="Times New Roman" w:hAnsi="Times New Roman"/>
                <w:color w:val="000000"/>
                <w:rtl w:val="0"/>
              </w:rPr>
              <w:t xml:space="preserve">palabras de bienvenida</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20">
            <w:pPr>
              <w:pStyle w:val="Heading2"/>
              <w:pBdr>
                <w:top w:space="0" w:sz="0" w:val="nil"/>
                <w:left w:space="0" w:sz="0" w:val="nil"/>
                <w:bottom w:space="0" w:sz="0" w:val="nil"/>
                <w:right w:space="0" w:sz="0" w:val="nil"/>
                <w:between w:space="0" w:sz="0" w:val="nil"/>
              </w:pBdr>
              <w:spacing w:line="720" w:lineRule="auto"/>
              <w:jc w:val="center"/>
              <w:rPr/>
            </w:pPr>
            <w:bookmarkStart w:colFirst="0" w:colLast="0" w:name="_heading=h.5nvs1xqxx8w7" w:id="1"/>
            <w:bookmarkEnd w:id="1"/>
            <w:r w:rsidDel="00000000" w:rsidR="00000000" w:rsidRPr="00000000">
              <w:rPr>
                <w:rtl w:val="0"/>
              </w:rPr>
              <w:t xml:space="preserve">2.15 a 3.00</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Doctora María Constanza Granados Mendoza</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Consultora en Promoción de la Salud</w:t>
            </w:r>
          </w:p>
        </w:tc>
        <w:tc>
          <w:tcPr>
            <w:tcBorders>
              <w:top w:color="000000" w:space="0" w:sz="6" w:val="single"/>
              <w:left w:color="cccccc" w:space="0" w:sz="6" w:val="single"/>
              <w:bottom w:color="000000" w:space="0" w:sz="6" w:val="single"/>
              <w:right w:color="000000" w:space="0" w:sz="6" w:val="single"/>
            </w:tcBorders>
            <w:shd w:fill="ffffff" w:val="clear"/>
            <w:tcMar>
              <w:top w:w="0.0" w:type="dxa"/>
              <w:left w:w="45.0" w:type="dxa"/>
              <w:bottom w:w="0.0" w:type="dxa"/>
              <w:right w:w="45.0" w:type="dxa"/>
            </w:tcMa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Conferencia Central: </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color w:val="000000"/>
                <w:sz w:val="24"/>
                <w:szCs w:val="24"/>
                <w:rtl w:val="0"/>
              </w:rPr>
              <w:t xml:space="preserve">niversidades </w:t>
            </w:r>
            <w:r w:rsidDel="00000000" w:rsidR="00000000" w:rsidRPr="00000000">
              <w:rPr>
                <w:rFonts w:ascii="Times New Roman" w:cs="Times New Roman" w:eastAsia="Times New Roman" w:hAnsi="Times New Roman"/>
                <w:sz w:val="24"/>
                <w:szCs w:val="24"/>
                <w:rtl w:val="0"/>
              </w:rPr>
              <w:t xml:space="preserve">promotoras de salud: retos para la construcción de comunidades y mejoramiento permanente de condiciones para la salud.</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24">
            <w:pPr>
              <w:pStyle w:val="Heading2"/>
              <w:spacing w:line="600" w:lineRule="auto"/>
              <w:jc w:val="center"/>
              <w:rPr/>
            </w:pPr>
            <w:bookmarkStart w:colFirst="0" w:colLast="0" w:name="_heading=h.dyqd96aneez1" w:id="2"/>
            <w:bookmarkEnd w:id="2"/>
            <w:r w:rsidDel="00000000" w:rsidR="00000000" w:rsidRPr="00000000">
              <w:rPr>
                <w:rtl w:val="0"/>
              </w:rPr>
              <w:t xml:space="preserve">3.00 a 3.30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Fisioterapeuta Lorena Osorio</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Instructora de Mindfulness Based Stress Reduction MBSR</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Conferencia: </w:t>
            </w:r>
            <w:r w:rsidDel="00000000" w:rsidR="00000000" w:rsidRPr="00000000">
              <w:rPr>
                <w:rFonts w:ascii="Roboto" w:cs="Roboto" w:eastAsia="Roboto" w:hAnsi="Roboto"/>
                <w:color w:val="0c1014"/>
                <w:sz w:val="21"/>
                <w:szCs w:val="21"/>
                <w:highlight w:val="white"/>
                <w:rtl w:val="0"/>
              </w:rPr>
              <w:t xml:space="preserve"> Mindfulness corporativo</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28">
            <w:pPr>
              <w:pStyle w:val="Heading2"/>
              <w:spacing w:line="720" w:lineRule="auto"/>
              <w:jc w:val="center"/>
              <w:rPr/>
            </w:pPr>
            <w:bookmarkStart w:colFirst="0" w:colLast="0" w:name="_heading=h.skhqy2c700eu" w:id="3"/>
            <w:bookmarkEnd w:id="3"/>
            <w:r w:rsidDel="00000000" w:rsidR="00000000" w:rsidRPr="00000000">
              <w:rPr>
                <w:rtl w:val="0"/>
              </w:rPr>
              <w:t xml:space="preserve">3.30 a 4.00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Dra. María Isabel Prieto Rusca</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Médico internista – Soporte nutricional</w:t>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jefe médica de la</w:t>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unidad de hospitalización</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Fundación Valle del Lili</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Santiago de Cali</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Conferencia: </w:t>
            </w:r>
            <w:r w:rsidDel="00000000" w:rsidR="00000000" w:rsidRPr="00000000">
              <w:rPr>
                <w:rFonts w:ascii="Times New Roman" w:cs="Times New Roman" w:eastAsia="Times New Roman" w:hAnsi="Times New Roman"/>
                <w:sz w:val="24"/>
                <w:szCs w:val="24"/>
                <w:rtl w:val="0"/>
              </w:rPr>
              <w:t xml:space="preserve">De la nutrición reactiva a la prevención real: decisiones que</w:t>
            </w:r>
          </w:p>
          <w:p w:rsidR="00000000" w:rsidDel="00000000" w:rsidP="00000000" w:rsidRDefault="00000000" w:rsidRPr="00000000" w14:paraId="0000003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cambian vidas</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d9d9d9" w:val="clear"/>
            <w:tcMar>
              <w:top w:w="0.0" w:type="dxa"/>
              <w:left w:w="45.0" w:type="dxa"/>
              <w:bottom w:w="0.0" w:type="dxa"/>
              <w:right w:w="45.0" w:type="dxa"/>
            </w:tcMar>
            <w:vAlign w:val="center"/>
          </w:tcPr>
          <w:p w:rsidR="00000000" w:rsidDel="00000000" w:rsidP="00000000" w:rsidRDefault="00000000" w:rsidRPr="00000000" w14:paraId="00000032">
            <w:pPr>
              <w:pStyle w:val="Heading2"/>
              <w:jc w:val="center"/>
              <w:rPr/>
            </w:pPr>
            <w:bookmarkStart w:colFirst="0" w:colLast="0" w:name="_heading=h.d09x6w2iccuj" w:id="4"/>
            <w:bookmarkEnd w:id="4"/>
            <w:r w:rsidDel="00000000" w:rsidR="00000000" w:rsidRPr="00000000">
              <w:rPr>
                <w:rtl w:val="0"/>
              </w:rPr>
              <w:t xml:space="preserve">4:00 a 4:20</w:t>
            </w:r>
          </w:p>
        </w:tc>
        <w:tc>
          <w:tcPr>
            <w:tcBorders>
              <w:top w:color="cccccc" w:space="0" w:sz="6" w:val="single"/>
              <w:left w:color="cccccc" w:space="0" w:sz="6" w:val="single"/>
              <w:bottom w:color="000000" w:space="0" w:sz="6" w:val="single"/>
              <w:right w:color="000000" w:space="0" w:sz="6" w:val="single"/>
            </w:tcBorders>
            <w:shd w:fill="d9d9d9" w:val="clear"/>
            <w:tcMar>
              <w:top w:w="0.0" w:type="dxa"/>
              <w:left w:w="45.0" w:type="dxa"/>
              <w:bottom w:w="0.0" w:type="dxa"/>
              <w:right w:w="45.0" w:type="dxa"/>
            </w:tcMa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Descanso</w:t>
            </w:r>
          </w:p>
        </w:tc>
        <w:tc>
          <w:tcPr>
            <w:tcBorders>
              <w:top w:color="cccccc" w:space="0" w:sz="6" w:val="single"/>
              <w:left w:color="cccccc" w:space="0" w:sz="6" w:val="single"/>
              <w:bottom w:color="000000" w:space="0" w:sz="6" w:val="single"/>
              <w:right w:color="000000" w:space="0" w:sz="6" w:val="single"/>
            </w:tcBorders>
            <w:shd w:fill="d9d9d9" w:val="clear"/>
            <w:tcMar>
              <w:top w:w="0.0" w:type="dxa"/>
              <w:left w:w="45.0" w:type="dxa"/>
              <w:bottom w:w="0.0" w:type="dxa"/>
              <w:right w:w="45.0" w:type="dxa"/>
            </w:tcM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Refrigerio y visita a </w:t>
            </w:r>
            <w:r w:rsidDel="00000000" w:rsidR="00000000" w:rsidRPr="00000000">
              <w:rPr>
                <w:rFonts w:ascii="Times New Roman" w:cs="Times New Roman" w:eastAsia="Times New Roman" w:hAnsi="Times New Roman"/>
                <w:b w:val="1"/>
                <w:bCs w:val="1"/>
                <w:sz w:val="24"/>
                <w:szCs w:val="24"/>
                <w:rtl w:val="0"/>
              </w:rPr>
              <w:t xml:space="preserve">Stand</w:t>
            </w:r>
            <w:r w:rsidDel="00000000" w:rsidR="00000000" w:rsidRPr="00000000">
              <w:rPr>
                <w:rFonts w:ascii="Times New Roman" w:cs="Times New Roman" w:eastAsia="Times New Roman" w:hAnsi="Times New Roman"/>
                <w:b w:val="1"/>
                <w:bCs w:val="1"/>
                <w:color w:val="000000"/>
                <w:sz w:val="24"/>
                <w:szCs w:val="24"/>
                <w:rtl w:val="0"/>
              </w:rPr>
              <w:t xml:space="preserve"> feria de la salud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5">
            <w:pPr>
              <w:pStyle w:val="Heading2"/>
              <w:spacing w:line="600" w:lineRule="auto"/>
              <w:jc w:val="center"/>
              <w:rPr/>
            </w:pPr>
            <w:bookmarkStart w:colFirst="0" w:colLast="0" w:name="_heading=h.adz1cl8ne2c1" w:id="5"/>
            <w:bookmarkEnd w:id="5"/>
            <w:r w:rsidDel="00000000" w:rsidR="00000000" w:rsidRPr="00000000">
              <w:rPr>
                <w:rtl w:val="0"/>
              </w:rPr>
              <w:t xml:space="preserve">4.20 a 4.40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Jeisson David Quiceno Patiño</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Especialista en Gerencia en Seguridad y Salud en el Trabajo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Experiencia: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strategia Longevo</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SURA</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B">
            <w:pPr>
              <w:pStyle w:val="Heading2"/>
              <w:spacing w:line="600" w:lineRule="auto"/>
              <w:jc w:val="center"/>
              <w:rPr/>
            </w:pPr>
            <w:bookmarkStart w:colFirst="0" w:colLast="0" w:name="_heading=h.2p5epb5v5jc0" w:id="6"/>
            <w:bookmarkEnd w:id="6"/>
            <w:r w:rsidDel="00000000" w:rsidR="00000000" w:rsidRPr="00000000">
              <w:rPr>
                <w:rtl w:val="0"/>
              </w:rPr>
              <w:t xml:space="preserve">4.40 a 5.00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Fisioterapeuta Julialba Castellanos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Docente Departamento de Movimiento Humano-UAM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Conferencia: circuito intergeneracional, una experiencia de inmersión y sensibilización.UAM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3F">
            <w:pPr>
              <w:pStyle w:val="Heading2"/>
              <w:spacing w:line="600" w:lineRule="auto"/>
              <w:jc w:val="center"/>
              <w:rPr/>
            </w:pPr>
            <w:bookmarkStart w:colFirst="0" w:colLast="0" w:name="_heading=h.c7s7zto2xkac" w:id="7"/>
            <w:bookmarkEnd w:id="7"/>
            <w:r w:rsidDel="00000000" w:rsidR="00000000" w:rsidRPr="00000000">
              <w:rPr>
                <w:rtl w:val="0"/>
              </w:rPr>
              <w:t xml:space="preserve">5.00 a 5.30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Doctora Consuelo Vélez Álvarez</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Docente Departamento de Salud Publica-UAM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Experiencia: </w:t>
            </w:r>
            <w:r w:rsidDel="00000000" w:rsidR="00000000" w:rsidRPr="00000000">
              <w:rPr>
                <w:rFonts w:ascii="Times New Roman" w:cs="Times New Roman" w:eastAsia="Times New Roman" w:hAnsi="Times New Roman"/>
                <w:sz w:val="24"/>
                <w:szCs w:val="24"/>
                <w:rtl w:val="0"/>
              </w:rPr>
              <w:t xml:space="preserve">fomento de la actividad física y salud </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3">
            <w:pPr>
              <w:pStyle w:val="Heading2"/>
              <w:spacing w:line="600" w:lineRule="auto"/>
              <w:jc w:val="center"/>
              <w:rPr/>
            </w:pPr>
            <w:bookmarkStart w:colFirst="0" w:colLast="0" w:name="_heading=h.x7vpdnceqmb7" w:id="8"/>
            <w:bookmarkEnd w:id="8"/>
            <w:r w:rsidDel="00000000" w:rsidR="00000000" w:rsidRPr="00000000">
              <w:rPr>
                <w:rtl w:val="0"/>
              </w:rPr>
              <w:t xml:space="preserve">5.30 a 6.00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Doctor Johan David Pérez Sánchez</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Médico y Candidato a doctor en ciencias de la salud-UAM</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Conferencia: La salud mental en tiempo de cambio climático</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Doctorado en ciencias de la salud-UAM</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8">
            <w:pPr>
              <w:pStyle w:val="Heading2"/>
              <w:spacing w:line="600" w:lineRule="auto"/>
              <w:jc w:val="center"/>
              <w:rPr/>
            </w:pPr>
            <w:bookmarkStart w:colFirst="0" w:colLast="0" w:name="_heading=h.p0elxtmhnpal" w:id="9"/>
            <w:bookmarkEnd w:id="9"/>
            <w:r w:rsidDel="00000000" w:rsidR="00000000" w:rsidRPr="00000000">
              <w:rPr>
                <w:rtl w:val="0"/>
              </w:rPr>
              <w:t xml:space="preserve">6:00 a 6:20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Fisioterapeuta</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Andrea del Pilar González Marín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Equipo UAM Diversa-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Presentación Índice de Inclusión-INES-Inclusión en Acción </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4D">
            <w:pPr>
              <w:pStyle w:val="Heading2"/>
              <w:spacing w:line="600" w:lineRule="auto"/>
              <w:jc w:val="center"/>
              <w:rPr/>
            </w:pPr>
            <w:bookmarkStart w:colFirst="0" w:colLast="0" w:name="_heading=h.wv8pmnoodtrw" w:id="10"/>
            <w:bookmarkEnd w:id="10"/>
            <w:r w:rsidDel="00000000" w:rsidR="00000000" w:rsidRPr="00000000">
              <w:rPr>
                <w:rtl w:val="0"/>
              </w:rPr>
              <w:t xml:space="preserve">6:20 a 6:40</w:t>
            </w:r>
          </w:p>
        </w:tc>
        <w:tc>
          <w:tcPr>
            <w:gridSpan w:val="2"/>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4E">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Recorrido Stand Feria de la salud-UAM Saludable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5.0" w:type="dxa"/>
              <w:bottom w:w="0.0" w:type="dxa"/>
              <w:right w:w="45.0" w:type="dxa"/>
            </w:tcMar>
            <w:vAlign w:val="bottom"/>
          </w:tcPr>
          <w:p w:rsidR="00000000" w:rsidDel="00000000" w:rsidP="00000000" w:rsidRDefault="00000000" w:rsidRPr="00000000" w14:paraId="00000050">
            <w:pPr>
              <w:pStyle w:val="Heading2"/>
              <w:spacing w:line="480" w:lineRule="auto"/>
              <w:jc w:val="center"/>
              <w:rPr/>
            </w:pPr>
            <w:bookmarkStart w:colFirst="0" w:colLast="0" w:name="_heading=h.jxe71dfru7cu" w:id="11"/>
            <w:bookmarkEnd w:id="11"/>
            <w:r w:rsidDel="00000000" w:rsidR="00000000" w:rsidRPr="00000000">
              <w:rPr>
                <w:rtl w:val="0"/>
              </w:rPr>
              <w:t xml:space="preserve">6.20 a 7:00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Retransmisión simultánea conferencia central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5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Universidades promotoras de salud</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053">
            <w:pPr>
              <w:pStyle w:val="Heading2"/>
              <w:spacing w:line="360" w:lineRule="auto"/>
              <w:jc w:val="center"/>
              <w:rPr/>
            </w:pPr>
            <w:bookmarkStart w:colFirst="0" w:colLast="0" w:name="_heading=h.idri3599q2dj" w:id="12"/>
            <w:bookmarkEnd w:id="12"/>
            <w:r w:rsidDel="00000000" w:rsidR="00000000" w:rsidRPr="00000000">
              <w:rPr>
                <w:rtl w:val="0"/>
              </w:rPr>
              <w:t xml:space="preserve">6.40 a 7.00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Premiación y cierre del Foro</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Unidad de Arte y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ultura UAM</w:t>
            </w:r>
          </w:p>
        </w:tc>
      </w:tr>
    </w:tbl>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Networking-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Stand Feria de la Salud-UAM Saludable</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Horario:</w:t>
      </w:r>
      <w:r w:rsidDel="00000000" w:rsidR="00000000" w:rsidRPr="00000000">
        <w:rPr>
          <w:rFonts w:ascii="Times New Roman" w:cs="Times New Roman" w:eastAsia="Times New Roman" w:hAnsi="Times New Roman"/>
          <w:sz w:val="24"/>
          <w:szCs w:val="24"/>
          <w:rtl w:val="0"/>
        </w:rPr>
        <w:t xml:space="preserve"> 2:00 a 7:00 p.m.</w:t>
      </w:r>
    </w:p>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Lugar: </w:t>
      </w:r>
      <w:r w:rsidDel="00000000" w:rsidR="00000000" w:rsidRPr="00000000">
        <w:rPr>
          <w:rFonts w:ascii="Times New Roman" w:cs="Times New Roman" w:eastAsia="Times New Roman" w:hAnsi="Times New Roman"/>
          <w:sz w:val="24"/>
          <w:szCs w:val="24"/>
          <w:rtl w:val="0"/>
        </w:rPr>
        <w:t xml:space="preserve">pasillo primer piso edificio fundadores</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Participantes</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Práctica integral comunitaria-PIC-Programa de Fisioterapia-UAM</w:t>
      </w:r>
    </w:p>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Práctica integral comunitaria-PIC-Programa de Odontología-UAM</w:t>
      </w:r>
    </w:p>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Práctica integral comunitaria-PIC- Programa de APH-UAM</w:t>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Rotación Clínica programa de Fisioterapia S.E.S Hospital de Caldas-UAM- </w:t>
      </w:r>
      <w:r w:rsidDel="00000000" w:rsidR="00000000" w:rsidRPr="00000000">
        <w:rPr>
          <w:sz w:val="20"/>
          <w:szCs w:val="20"/>
          <w:rtl w:val="0"/>
        </w:rPr>
        <w:t xml:space="preserve">Tamizaje de Fragilidad.</w:t>
      </w: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 de Voluntariado-UAM</w:t>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Programa de manejo de sustancias psicoactivas-UAM</w:t>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Fundación IPS-UAM</w:t>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Laboratorio de análisis de movimiento-UAM-Conoce tu composición corporal</w:t>
      </w:r>
    </w:p>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Liga Contra el Cáncer- Programa de cáncer de cuello uterino y cánceres asociados a VPH</w:t>
      </w:r>
    </w:p>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Centro Médico Integrativo para la Mujer-AMIA-Salud integral de la mujer</w:t>
      </w:r>
    </w:p>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SURA-Experiencia Longevo</w:t>
      </w:r>
    </w:p>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ANTACA-Cuida tu salud visual </w:t>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Venta de productos saludables</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Empresa San Martín- Productos Lácteos</w:t>
      </w:r>
    </w:p>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Empresa Sanamente- Productos de panadería saludable</w:t>
      </w:r>
    </w:p>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spacing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-857246</wp:posOffset>
          </wp:positionH>
          <wp:positionV relativeFrom="paragraph">
            <wp:posOffset>-457195</wp:posOffset>
          </wp:positionV>
          <wp:extent cx="7669530" cy="857250"/>
          <wp:effectExtent b="0" l="0" r="0" t="0"/>
          <wp:wrapNone/>
          <wp:docPr descr="Texto&#10;&#10;Descripción generada automáticamente" id="1" name="image1.png"/>
          <a:graphic>
            <a:graphicData uri="http://schemas.openxmlformats.org/drawingml/2006/picture">
              <pic:pic>
                <pic:nvPicPr>
                  <pic:cNvPr descr="Texto&#10;&#10;Descripción generada automáticamente" id="0" name="image1.png"/>
                  <pic:cNvPicPr preferRelativeResize="0"/>
                </pic:nvPicPr>
                <pic:blipFill>
                  <a:blip r:embed="rId1"/>
                  <a:srcRect b="84748" l="0" r="303" t="0"/>
                  <a:stretch>
                    <a:fillRect/>
                  </a:stretch>
                </pic:blipFill>
                <pic:spPr>
                  <a:xfrm>
                    <a:off x="0" y="0"/>
                    <a:ext cx="7669530" cy="857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C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line="240" w:lineRule="auto"/>
    </w:pPr>
    <w:rPr>
      <w:rFonts w:ascii="Times New Roman" w:cs="Times New Roman" w:eastAsia="Times New Roman" w:hAnsi="Times New Roman"/>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scar.moscosol@autonoma.edu.co"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TjGBzufS1EMCptDf6z1A7BciKA==">CgMxLjAyDmgud3F6Mmx1NmM5N3dlMg5oLjVudnMxeHF4eDh3NzIOaC5keXFkOTZhbmVlejEyDmguc2tocXkyYzcwMGV1Mg5oLmQwOXg2dzJpY2N1ajIOaC5hZHoxY2w4bmUyYzEyDmguMnA1ZXBiNXY1amMwMg5oLmM3czd6dG8yeGthYzIOaC54N3ZwZG5jZXFtYjcyDmgucDBlbHh0bWhucGFsMg5oLnd2OHBtbm9vZHRydzIOaC5qeGU3MWRmcnU3Y3UyDmguaWRyaTM1OTlxMmRqOAByITExMzFSaDhBMjNjNUR2dHhCd1dWajNPN3Q2NFRGa2tx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